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E9210D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92522" cy="2532967"/>
            <wp:effectExtent l="19050" t="0" r="0" b="0"/>
            <wp:docPr id="7" name="Obraz 7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4" cy="253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DB" w:rsidRDefault="001814DB" w:rsidP="00E921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210D" w:rsidRDefault="00E9210D" w:rsidP="00E921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9210D" w:rsidRPr="00E9210D" w:rsidRDefault="00E9210D" w:rsidP="00E921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72"/>
          <w:szCs w:val="72"/>
          <w:lang w:eastAsia="pl-PL"/>
        </w:rPr>
      </w:pP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 xml:space="preserve">ANALIZA STANU GOSPODARKI ODPADAMI KOMUNALNYMI </w:t>
      </w:r>
      <w:r w:rsidR="00ED17DD">
        <w:rPr>
          <w:rFonts w:ascii="Arial" w:eastAsia="Times New Roman" w:hAnsi="Arial" w:cs="Arial"/>
          <w:b/>
          <w:bCs/>
          <w:sz w:val="72"/>
          <w:szCs w:val="72"/>
          <w:lang w:eastAsia="pl-PL"/>
        </w:rPr>
        <w:br/>
      </w: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 xml:space="preserve">W MIEŚCIE USTROŃ </w:t>
      </w:r>
      <w:r w:rsidR="00ED17DD">
        <w:rPr>
          <w:rFonts w:ascii="Arial" w:eastAsia="Times New Roman" w:hAnsi="Arial" w:cs="Arial"/>
          <w:b/>
          <w:bCs/>
          <w:sz w:val="72"/>
          <w:szCs w:val="72"/>
          <w:lang w:eastAsia="pl-PL"/>
        </w:rPr>
        <w:br/>
      </w: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>ZA 201</w:t>
      </w:r>
      <w:r w:rsidR="0051641E">
        <w:rPr>
          <w:rFonts w:ascii="Arial" w:eastAsia="Times New Roman" w:hAnsi="Arial" w:cs="Arial"/>
          <w:b/>
          <w:bCs/>
          <w:sz w:val="72"/>
          <w:szCs w:val="72"/>
          <w:lang w:eastAsia="pl-PL"/>
        </w:rPr>
        <w:t>4</w:t>
      </w:r>
      <w:r w:rsidRPr="00E9210D">
        <w:rPr>
          <w:rFonts w:ascii="Arial" w:eastAsia="Times New Roman" w:hAnsi="Arial" w:cs="Arial"/>
          <w:b/>
          <w:bCs/>
          <w:sz w:val="72"/>
          <w:szCs w:val="72"/>
          <w:lang w:eastAsia="pl-PL"/>
        </w:rPr>
        <w:t xml:space="preserve"> ROK</w:t>
      </w: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1814DB" w:rsidP="00991A6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814DB" w:rsidRDefault="00292876" w:rsidP="00E9210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USTROŃ 201</w:t>
      </w:r>
      <w:r w:rsidR="005164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:rsidR="00991A6C" w:rsidRPr="00235EAE" w:rsidRDefault="00ED00FC" w:rsidP="00C5181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Cel opracowania</w:t>
      </w:r>
    </w:p>
    <w:p w:rsidR="00C51811" w:rsidRPr="00235EAE" w:rsidRDefault="00C51811" w:rsidP="00C51811">
      <w:pPr>
        <w:pStyle w:val="Akapitzlist"/>
        <w:spacing w:before="100" w:beforeAutospacing="1" w:after="100" w:afterAutospacing="1" w:line="240" w:lineRule="auto"/>
        <w:ind w:left="1080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91A6C" w:rsidRPr="00235EAE" w:rsidRDefault="00ED00FC" w:rsidP="00081368">
      <w:pPr>
        <w:pStyle w:val="Akapitzlist"/>
        <w:spacing w:before="100" w:beforeAutospacing="1" w:after="100" w:afterAutospacing="1" w:line="240" w:lineRule="auto"/>
        <w:ind w:left="0" w:firstLine="29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Analiza stanu gospodarki odpadami ma na celu weryfikację </w:t>
      </w:r>
      <w:r w:rsidR="00991A6C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możliwości techniczn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ych </w:t>
      </w:r>
      <w:r w:rsidR="00991A6C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i organizacyjn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991A6C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Miasta Ustroń</w:t>
      </w:r>
      <w:r w:rsidR="00991A6C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zakresie możliwości  przetwarzania zmieszanych odpadów komunalnych, odpadów ulegających biodegradacji oraz pozostałości z sortowania a także</w:t>
      </w:r>
      <w:r w:rsidR="00B31EF7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potrzeb inwestycyjnych, kosztów systemu gospodarki odpadami komunalnymi. Ma także dostarczyć informacji o liczbie mieszkańców, liczbie właścicieli nieruchomości, którzy nie wykonują obowiązków określonych w ustawie, a także ilości odpadów komunalnych wytwarzanych na terenie gminy, a w szczególności zmieszanych odpadów komunalnych, odpadów zielonych oraz pozostałości z sortowania przeznaczonych do składowania.</w:t>
      </w:r>
    </w:p>
    <w:p w:rsidR="00235EAE" w:rsidRPr="00235EAE" w:rsidRDefault="00235EAE" w:rsidP="00081368">
      <w:pPr>
        <w:pStyle w:val="Akapitzlist"/>
        <w:spacing w:before="100" w:beforeAutospacing="1" w:after="100" w:afterAutospacing="1" w:line="240" w:lineRule="auto"/>
        <w:ind w:left="0" w:firstLine="29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47A8D" w:rsidRPr="00235EAE" w:rsidRDefault="00847A8D" w:rsidP="00991A6C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47A8D" w:rsidRPr="00235EAE" w:rsidRDefault="00847A8D" w:rsidP="00847A8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Zagadnienia ogólne</w:t>
      </w:r>
    </w:p>
    <w:p w:rsidR="00F33950" w:rsidRPr="00235EAE" w:rsidRDefault="00F33950" w:rsidP="00DD1D54">
      <w:pPr>
        <w:pStyle w:val="NormalnyWeb"/>
        <w:ind w:firstLine="426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 xml:space="preserve">Zasady funkcjonowania systemu </w:t>
      </w:r>
      <w:r w:rsidR="0051641E">
        <w:rPr>
          <w:rFonts w:ascii="Arial" w:hAnsi="Arial" w:cs="Arial"/>
        </w:rPr>
        <w:t xml:space="preserve">gospodarowania odpadami komunalnymi </w:t>
      </w:r>
      <w:r w:rsidRPr="00235EAE">
        <w:rPr>
          <w:rFonts w:ascii="Arial" w:hAnsi="Arial" w:cs="Arial"/>
        </w:rPr>
        <w:t>określ</w:t>
      </w:r>
      <w:r w:rsidR="0051641E">
        <w:rPr>
          <w:rFonts w:ascii="Arial" w:hAnsi="Arial" w:cs="Arial"/>
        </w:rPr>
        <w:t>ają następujące</w:t>
      </w:r>
      <w:r w:rsidRPr="00235EAE">
        <w:rPr>
          <w:rFonts w:ascii="Arial" w:hAnsi="Arial" w:cs="Arial"/>
        </w:rPr>
        <w:t xml:space="preserve"> uchwał</w:t>
      </w:r>
      <w:r w:rsidR="0051641E">
        <w:rPr>
          <w:rFonts w:ascii="Arial" w:hAnsi="Arial" w:cs="Arial"/>
        </w:rPr>
        <w:t>y</w:t>
      </w:r>
      <w:r w:rsidRPr="00235EAE">
        <w:rPr>
          <w:rFonts w:ascii="Arial" w:hAnsi="Arial" w:cs="Arial"/>
        </w:rPr>
        <w:t>:</w:t>
      </w:r>
    </w:p>
    <w:p w:rsidR="00F33950" w:rsidRPr="00235EAE" w:rsidRDefault="00F33950" w:rsidP="00DD1D54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XXV/282/2012 Rady Miasta Ustroń z dnia 25 października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odbierania odpadów komunalnych od właścicieli nieruchomości, na których nie zamieszkują mieszkańcy, a powstają odpady komunalne,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XXVI/295/2012 Rady Miasta Ustroń z dnia 29 listopada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metody ustalenia opłaty za gospodarowanie odpadami komunalnymi oraz stawki opłat,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>Uchwała Nr XX</w:t>
      </w:r>
      <w:r w:rsidR="00ED00FC">
        <w:rPr>
          <w:rFonts w:ascii="Arial" w:hAnsi="Arial" w:cs="Arial"/>
          <w:bCs/>
          <w:sz w:val="24"/>
          <w:szCs w:val="24"/>
        </w:rPr>
        <w:t>X</w:t>
      </w:r>
      <w:r w:rsidRPr="00235EAE">
        <w:rPr>
          <w:rFonts w:ascii="Arial" w:hAnsi="Arial" w:cs="Arial"/>
          <w:bCs/>
          <w:sz w:val="24"/>
          <w:szCs w:val="24"/>
        </w:rPr>
        <w:t>VI</w:t>
      </w:r>
      <w:r w:rsidR="00ED00FC">
        <w:rPr>
          <w:rFonts w:ascii="Arial" w:hAnsi="Arial" w:cs="Arial"/>
          <w:bCs/>
          <w:sz w:val="24"/>
          <w:szCs w:val="24"/>
        </w:rPr>
        <w:t>II</w:t>
      </w:r>
      <w:r w:rsidRPr="00235EAE">
        <w:rPr>
          <w:rFonts w:ascii="Arial" w:hAnsi="Arial" w:cs="Arial"/>
          <w:bCs/>
          <w:sz w:val="24"/>
          <w:szCs w:val="24"/>
        </w:rPr>
        <w:t>/</w:t>
      </w:r>
      <w:r w:rsidR="00ED00FC">
        <w:rPr>
          <w:rFonts w:ascii="Arial" w:hAnsi="Arial" w:cs="Arial"/>
          <w:bCs/>
          <w:sz w:val="24"/>
          <w:szCs w:val="24"/>
        </w:rPr>
        <w:t>415</w:t>
      </w:r>
      <w:r w:rsidRPr="00235EAE">
        <w:rPr>
          <w:rFonts w:ascii="Arial" w:hAnsi="Arial" w:cs="Arial"/>
          <w:bCs/>
          <w:sz w:val="24"/>
          <w:szCs w:val="24"/>
        </w:rPr>
        <w:t>/201</w:t>
      </w:r>
      <w:r w:rsidR="00ED00FC">
        <w:rPr>
          <w:rFonts w:ascii="Arial" w:hAnsi="Arial" w:cs="Arial"/>
          <w:bCs/>
          <w:sz w:val="24"/>
          <w:szCs w:val="24"/>
        </w:rPr>
        <w:t>3</w:t>
      </w:r>
      <w:r w:rsidRPr="00235EAE">
        <w:rPr>
          <w:rFonts w:ascii="Arial" w:hAnsi="Arial" w:cs="Arial"/>
          <w:bCs/>
          <w:sz w:val="24"/>
          <w:szCs w:val="24"/>
        </w:rPr>
        <w:t xml:space="preserve"> Rady Miasta Ustroń z dnia 2</w:t>
      </w:r>
      <w:r w:rsidR="00ED00FC">
        <w:rPr>
          <w:rFonts w:ascii="Arial" w:hAnsi="Arial" w:cs="Arial"/>
          <w:bCs/>
          <w:sz w:val="24"/>
          <w:szCs w:val="24"/>
        </w:rPr>
        <w:t>8</w:t>
      </w:r>
      <w:r w:rsidRPr="00235EAE">
        <w:rPr>
          <w:rFonts w:ascii="Arial" w:hAnsi="Arial" w:cs="Arial"/>
          <w:bCs/>
          <w:sz w:val="24"/>
          <w:szCs w:val="24"/>
        </w:rPr>
        <w:t xml:space="preserve"> listopada 201</w:t>
      </w:r>
      <w:r w:rsidR="00ED00FC">
        <w:rPr>
          <w:rFonts w:ascii="Arial" w:hAnsi="Arial" w:cs="Arial"/>
          <w:bCs/>
          <w:sz w:val="24"/>
          <w:szCs w:val="24"/>
        </w:rPr>
        <w:t>3</w:t>
      </w:r>
      <w:r w:rsidRPr="00235EAE">
        <w:rPr>
          <w:rFonts w:ascii="Arial" w:hAnsi="Arial" w:cs="Arial"/>
          <w:bCs/>
          <w:sz w:val="24"/>
          <w:szCs w:val="24"/>
        </w:rPr>
        <w:t xml:space="preserve"> r. </w:t>
      </w:r>
      <w:r w:rsidRPr="00235EAE">
        <w:rPr>
          <w:rFonts w:ascii="Arial" w:hAnsi="Arial" w:cs="Arial"/>
          <w:bCs/>
          <w:sz w:val="24"/>
          <w:szCs w:val="24"/>
        </w:rPr>
        <w:br/>
        <w:t>w sprawie terminu, częstotliwości i trybu uiszczania opłaty za gospodarowanie odpadami komunalnymi,</w:t>
      </w:r>
    </w:p>
    <w:p w:rsidR="00F33950" w:rsidRPr="003A6B8C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>Uchwała Nr XXVI/</w:t>
      </w:r>
      <w:r w:rsidR="003A6B8C">
        <w:rPr>
          <w:rFonts w:ascii="Arial" w:hAnsi="Arial" w:cs="Arial"/>
          <w:bCs/>
          <w:sz w:val="24"/>
          <w:szCs w:val="24"/>
        </w:rPr>
        <w:t>297</w:t>
      </w:r>
      <w:r w:rsidRPr="00235EAE">
        <w:rPr>
          <w:rFonts w:ascii="Arial" w:hAnsi="Arial" w:cs="Arial"/>
          <w:bCs/>
          <w:sz w:val="24"/>
          <w:szCs w:val="24"/>
        </w:rPr>
        <w:t>/201</w:t>
      </w:r>
      <w:r w:rsidR="003A6B8C">
        <w:rPr>
          <w:rFonts w:ascii="Arial" w:hAnsi="Arial" w:cs="Arial"/>
          <w:bCs/>
          <w:sz w:val="24"/>
          <w:szCs w:val="24"/>
        </w:rPr>
        <w:t>2</w:t>
      </w:r>
      <w:r w:rsidRPr="00235EAE">
        <w:rPr>
          <w:rFonts w:ascii="Arial" w:hAnsi="Arial" w:cs="Arial"/>
          <w:bCs/>
          <w:sz w:val="24"/>
          <w:szCs w:val="24"/>
        </w:rPr>
        <w:t xml:space="preserve"> Rady Miasta Ustroń z dnia 2</w:t>
      </w:r>
      <w:r w:rsidR="003A6B8C">
        <w:rPr>
          <w:rFonts w:ascii="Arial" w:hAnsi="Arial" w:cs="Arial"/>
          <w:bCs/>
          <w:sz w:val="24"/>
          <w:szCs w:val="24"/>
        </w:rPr>
        <w:t>9</w:t>
      </w:r>
      <w:r w:rsidRPr="00235EAE">
        <w:rPr>
          <w:rFonts w:ascii="Arial" w:hAnsi="Arial" w:cs="Arial"/>
          <w:bCs/>
          <w:sz w:val="24"/>
          <w:szCs w:val="24"/>
        </w:rPr>
        <w:t xml:space="preserve"> listopada 201</w:t>
      </w:r>
      <w:r w:rsidR="003A6B8C">
        <w:rPr>
          <w:rFonts w:ascii="Arial" w:hAnsi="Arial" w:cs="Arial"/>
          <w:bCs/>
          <w:sz w:val="24"/>
          <w:szCs w:val="24"/>
        </w:rPr>
        <w:t>2</w:t>
      </w:r>
      <w:r w:rsidRPr="00235EAE">
        <w:rPr>
          <w:rFonts w:ascii="Arial" w:hAnsi="Arial" w:cs="Arial"/>
          <w:bCs/>
          <w:sz w:val="24"/>
          <w:szCs w:val="24"/>
        </w:rPr>
        <w:t xml:space="preserve"> r. </w:t>
      </w:r>
      <w:r w:rsidRPr="00235EAE">
        <w:rPr>
          <w:rFonts w:ascii="Arial" w:hAnsi="Arial" w:cs="Arial"/>
          <w:bCs/>
          <w:sz w:val="24"/>
          <w:szCs w:val="24"/>
        </w:rPr>
        <w:br/>
        <w:t>w sprawie ustalenia wzoru deklaracji o wysokości opłaty za gospodarowanie odpadami komunalnymi składanej przez właścicieli nieruchomości położonych na terenie Miasta Ustroń,</w:t>
      </w:r>
    </w:p>
    <w:p w:rsidR="003A6B8C" w:rsidRPr="003A6B8C" w:rsidRDefault="003A6B8C" w:rsidP="003A6B8C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</w:t>
      </w:r>
      <w:r>
        <w:rPr>
          <w:rFonts w:ascii="Arial" w:hAnsi="Arial" w:cs="Arial"/>
          <w:bCs/>
          <w:sz w:val="24"/>
          <w:szCs w:val="24"/>
        </w:rPr>
        <w:t>L</w:t>
      </w:r>
      <w:r w:rsidRPr="00235EAE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540</w:t>
      </w:r>
      <w:r w:rsidRPr="00235EAE">
        <w:rPr>
          <w:rFonts w:ascii="Arial" w:hAnsi="Arial" w:cs="Arial"/>
          <w:bCs/>
          <w:sz w:val="24"/>
          <w:szCs w:val="24"/>
        </w:rPr>
        <w:t>/201</w:t>
      </w:r>
      <w:r>
        <w:rPr>
          <w:rFonts w:ascii="Arial" w:hAnsi="Arial" w:cs="Arial"/>
          <w:bCs/>
          <w:sz w:val="24"/>
          <w:szCs w:val="24"/>
        </w:rPr>
        <w:t>4</w:t>
      </w:r>
      <w:r w:rsidRPr="00235EAE">
        <w:rPr>
          <w:rFonts w:ascii="Arial" w:hAnsi="Arial" w:cs="Arial"/>
          <w:bCs/>
          <w:sz w:val="24"/>
          <w:szCs w:val="24"/>
        </w:rPr>
        <w:t xml:space="preserve"> Rady Miasta Ustroń z dnia </w:t>
      </w:r>
      <w:r>
        <w:rPr>
          <w:rFonts w:ascii="Arial" w:hAnsi="Arial" w:cs="Arial"/>
          <w:bCs/>
          <w:sz w:val="24"/>
          <w:szCs w:val="24"/>
        </w:rPr>
        <w:t xml:space="preserve">30 października 2014 r. </w:t>
      </w:r>
      <w:r>
        <w:rPr>
          <w:rFonts w:ascii="Arial" w:hAnsi="Arial" w:cs="Arial"/>
          <w:bCs/>
          <w:sz w:val="24"/>
          <w:szCs w:val="24"/>
        </w:rPr>
        <w:br/>
      </w:r>
      <w:r w:rsidRPr="00235EAE">
        <w:rPr>
          <w:rFonts w:ascii="Arial" w:hAnsi="Arial" w:cs="Arial"/>
          <w:bCs/>
          <w:sz w:val="24"/>
          <w:szCs w:val="24"/>
        </w:rPr>
        <w:t>w sprawie ustalenia wzoru deklaracji o wysokości opłaty za gospodarowanie odpadami komunalnymi składanej przez właścicieli nieruchomości położonych na terenie Miasta Ustroń,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XXVI/298/2012 Rady Miasta Ustroń z dnia 29 listopada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wyboru sposobu i formy prowadzenia gospodarki komunalnej w zakresie utworzenia i prowadzenia punktu selektywnego zbierania odpadów komunalnych,</w:t>
      </w:r>
    </w:p>
    <w:p w:rsidR="00F33950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XXVII/313/2012 Rady Miasta Ustroń z dnia 20 grudnia 2012 r. </w:t>
      </w:r>
      <w:r w:rsidRPr="00235EAE">
        <w:rPr>
          <w:rFonts w:ascii="Arial" w:hAnsi="Arial" w:cs="Arial"/>
          <w:bCs/>
          <w:sz w:val="24"/>
          <w:szCs w:val="24"/>
        </w:rPr>
        <w:br/>
        <w:t>w sprawie przyjęcia Regulaminu utrzymania czystości i porządku na terenie Miasta Ustroń,</w:t>
      </w:r>
    </w:p>
    <w:p w:rsidR="001814DB" w:rsidRPr="00235EAE" w:rsidRDefault="00F33950" w:rsidP="00DD1D54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bCs/>
          <w:sz w:val="24"/>
          <w:szCs w:val="24"/>
        </w:rPr>
        <w:t xml:space="preserve">Uchwała Nr XXX/337/2013 Rady Miasta Ustroń z dnia 28 marca 2013 r. </w:t>
      </w:r>
      <w:r w:rsidRPr="00235EAE">
        <w:rPr>
          <w:rFonts w:ascii="Arial" w:hAnsi="Arial" w:cs="Arial"/>
          <w:bCs/>
          <w:sz w:val="24"/>
          <w:szCs w:val="24"/>
        </w:rPr>
        <w:br/>
        <w:t xml:space="preserve">w sprawie szczegółowego sposobu i zakresu świadczenia usług w zakresie odbierania odpadów komunalnych od właścicieli nieruchomości </w:t>
      </w:r>
      <w:r w:rsidRPr="00235EAE">
        <w:rPr>
          <w:rFonts w:ascii="Arial" w:hAnsi="Arial" w:cs="Arial"/>
          <w:bCs/>
          <w:sz w:val="24"/>
          <w:szCs w:val="24"/>
        </w:rPr>
        <w:br/>
        <w:t>i zagospodarowania tych odpadów w zamian za uiszczoną opłatę.</w:t>
      </w:r>
    </w:p>
    <w:p w:rsidR="00235EAE" w:rsidRPr="00235EAE" w:rsidRDefault="00235EAE" w:rsidP="00235EAE">
      <w:pPr>
        <w:pStyle w:val="Akapitzlist"/>
        <w:suppressAutoHyphens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31297" w:rsidRDefault="00F31297" w:rsidP="00F31297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41E" w:rsidRDefault="0051641E" w:rsidP="00F31297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641E" w:rsidRPr="00235EAE" w:rsidRDefault="0051641E" w:rsidP="00F31297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EF7" w:rsidRPr="00235EAE" w:rsidRDefault="00FA3ADF" w:rsidP="00C5181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Zakres opracowania</w:t>
      </w:r>
    </w:p>
    <w:p w:rsidR="00C51811" w:rsidRPr="00235EAE" w:rsidRDefault="001814DB" w:rsidP="00DD1D54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Niniejsza „Analiza stanu gospodarki odpadami komunalnymi w mieście Ustroń za 201</w:t>
      </w:r>
      <w:r w:rsidR="003A6B8C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r.” zawiera:</w:t>
      </w:r>
    </w:p>
    <w:p w:rsidR="00FA3ADF" w:rsidRPr="00235EAE" w:rsidRDefault="00FA3ADF" w:rsidP="00DD1D54">
      <w:pPr>
        <w:pStyle w:val="Akapitzlist"/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Opis systemu gospodarowania odpadami na terenie Miasta Ustroń w 201</w:t>
      </w:r>
      <w:r w:rsidR="003A6B8C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FA3ADF" w:rsidRPr="00235EAE" w:rsidRDefault="00FA3ADF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Możliwości przetwarzania zmieszanych odpadów komunalnych, odpadów zielonych oraz pozostałości z sortowania odpadów komunalnych przeznaczonych do składowania.</w:t>
      </w:r>
    </w:p>
    <w:p w:rsidR="00FA3ADF" w:rsidRPr="00235EAE" w:rsidRDefault="00C51811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Potrzeby inwestycyjne związane z gospodarowaniem odpadami komunalnymi.</w:t>
      </w:r>
    </w:p>
    <w:p w:rsidR="00C51811" w:rsidRPr="00235EAE" w:rsidRDefault="00C51811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Koszty poniesione w związku z odbieraniem, odzyskiem, recyklingiem </w:t>
      </w:r>
      <w:r w:rsidR="001814D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i unieszkodliwianiem odpadów komunalnych.</w:t>
      </w:r>
    </w:p>
    <w:p w:rsidR="00C51811" w:rsidRPr="00235EAE" w:rsidRDefault="00081368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Liczbę</w:t>
      </w:r>
      <w:r w:rsidR="00C51811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mieszkańców objęt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ych</w:t>
      </w:r>
      <w:r w:rsidR="00C51811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systemem gospodarki odpadami komunalnymi na terenie Miasta Ustroń w 201</w:t>
      </w:r>
      <w:r w:rsidR="003A6B8C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C51811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C51811" w:rsidRPr="00235EAE" w:rsidRDefault="00C51811" w:rsidP="00DD1D54">
      <w:pPr>
        <w:pStyle w:val="Akapitzlist"/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Ilość zebranych oraz wytworzonych odpadów na terenie Miasta Ustroń.</w:t>
      </w:r>
    </w:p>
    <w:p w:rsidR="00C51811" w:rsidRPr="00235EAE" w:rsidRDefault="00C51811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47A8D" w:rsidRPr="00235EAE" w:rsidRDefault="00847A8D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47A8D" w:rsidRPr="00235EAE" w:rsidRDefault="00F31297" w:rsidP="00F3129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System gospodarowania odpadami</w:t>
      </w:r>
    </w:p>
    <w:p w:rsidR="00F31297" w:rsidRPr="00235EAE" w:rsidRDefault="00F31297" w:rsidP="00F31297">
      <w:pPr>
        <w:pStyle w:val="Akapitzlist"/>
        <w:spacing w:before="100" w:beforeAutospacing="1" w:after="100" w:afterAutospacing="1" w:line="240" w:lineRule="auto"/>
        <w:ind w:left="108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31297" w:rsidRPr="00235EAE" w:rsidRDefault="00F31297" w:rsidP="00DD1D54">
      <w:pPr>
        <w:pStyle w:val="Akapitzlist"/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sz w:val="24"/>
          <w:szCs w:val="24"/>
        </w:rPr>
        <w:t xml:space="preserve">Systemem gospodarowania odpadami komunalnymi zostały objęte wszystkie nieruchomości, na których zamieszkują mieszkańcy i niezamieszkałe, na których powstają odpady komunalne. Obowiązkiem każdego właściciela nieruchomości </w:t>
      </w:r>
      <w:r w:rsidR="003A6B8C">
        <w:rPr>
          <w:rFonts w:ascii="Arial" w:hAnsi="Arial" w:cs="Arial"/>
          <w:sz w:val="24"/>
          <w:szCs w:val="24"/>
        </w:rPr>
        <w:t xml:space="preserve">jest złożenie </w:t>
      </w:r>
      <w:r w:rsidRPr="00235EAE">
        <w:rPr>
          <w:rFonts w:ascii="Arial" w:hAnsi="Arial" w:cs="Arial"/>
          <w:sz w:val="24"/>
          <w:szCs w:val="24"/>
        </w:rPr>
        <w:t>deklaracji o wysokości opłaty za gospodarowanie odpadami komunalnymi</w:t>
      </w:r>
      <w:r w:rsidR="003A6B8C">
        <w:rPr>
          <w:rFonts w:ascii="Arial" w:hAnsi="Arial" w:cs="Arial"/>
          <w:sz w:val="24"/>
          <w:szCs w:val="24"/>
        </w:rPr>
        <w:t xml:space="preserve"> w terminie 14 dni od dnia zamieszkania na danej nieruchomości pierwszego mieszkańca lub powstania na danej nieruchomości odpadów komunalnych</w:t>
      </w:r>
      <w:r w:rsidRPr="00235EAE">
        <w:rPr>
          <w:rFonts w:ascii="Arial" w:hAnsi="Arial" w:cs="Arial"/>
          <w:sz w:val="24"/>
          <w:szCs w:val="24"/>
        </w:rPr>
        <w:t xml:space="preserve">. </w:t>
      </w:r>
      <w:r w:rsidR="003A6B8C">
        <w:rPr>
          <w:rFonts w:ascii="Arial" w:hAnsi="Arial" w:cs="Arial"/>
          <w:sz w:val="24"/>
          <w:szCs w:val="24"/>
        </w:rPr>
        <w:br/>
      </w:r>
      <w:r w:rsidRPr="00235EAE">
        <w:rPr>
          <w:rFonts w:ascii="Arial" w:hAnsi="Arial" w:cs="Arial"/>
          <w:sz w:val="24"/>
          <w:szCs w:val="24"/>
        </w:rPr>
        <w:t xml:space="preserve">W zamian za uiszczaną przez właścicieli nieruchomości opłatę za gospodarowanie odpadami komunalnymi gmina wyposaża nieruchomości w worki (niebieski na papier, zielony na szkło kolorowe, biały na szkło bezbarwne, żółty na tworzywa sztuczne, pomarańczowy na metale i opakowania wielomateriałowe, brązowy na odpady ulegające biodegradacji) służące do selektywnego zbierania odpadów komunalnych oraz odbiera z nieruchomości odpady niesegregowane (dwa razy </w:t>
      </w:r>
      <w:r w:rsidR="00081368" w:rsidRPr="00235EAE">
        <w:rPr>
          <w:rFonts w:ascii="Arial" w:hAnsi="Arial" w:cs="Arial"/>
          <w:sz w:val="24"/>
          <w:szCs w:val="24"/>
        </w:rPr>
        <w:br/>
      </w:r>
      <w:r w:rsidRPr="00235EAE">
        <w:rPr>
          <w:rFonts w:ascii="Arial" w:hAnsi="Arial" w:cs="Arial"/>
          <w:sz w:val="24"/>
          <w:szCs w:val="24"/>
        </w:rPr>
        <w:t xml:space="preserve">w miesiącu) oraz segregowane (raz w miesiącu). Gmina przejmując obowiązek gospodarowania odpadami na swoim terenie została zobligowana do wyłonienia </w:t>
      </w:r>
      <w:r w:rsidR="00081368" w:rsidRPr="00235EAE">
        <w:rPr>
          <w:rFonts w:ascii="Arial" w:hAnsi="Arial" w:cs="Arial"/>
          <w:sz w:val="24"/>
          <w:szCs w:val="24"/>
        </w:rPr>
        <w:br/>
      </w:r>
      <w:r w:rsidRPr="00235EAE">
        <w:rPr>
          <w:rFonts w:ascii="Arial" w:hAnsi="Arial" w:cs="Arial"/>
          <w:sz w:val="24"/>
          <w:szCs w:val="24"/>
        </w:rPr>
        <w:t xml:space="preserve">w drodze przetargu przedsiębiorcy, który będzie odbierał odpady komunalne ze wszystkich nieruchomości położonych na terenie Miasta. Przetarg na odbiór </w:t>
      </w:r>
      <w:r w:rsidR="00081368" w:rsidRPr="00235EAE">
        <w:rPr>
          <w:rFonts w:ascii="Arial" w:hAnsi="Arial" w:cs="Arial"/>
          <w:sz w:val="24"/>
          <w:szCs w:val="24"/>
        </w:rPr>
        <w:br/>
      </w:r>
      <w:r w:rsidRPr="00235EAE">
        <w:rPr>
          <w:rFonts w:ascii="Arial" w:hAnsi="Arial" w:cs="Arial"/>
          <w:sz w:val="24"/>
          <w:szCs w:val="24"/>
        </w:rPr>
        <w:t>i zagospodarowanie odpadów komunalnych z nieruchomości położonych na terenie Miasta Ustroń w okresie od 01.0</w:t>
      </w:r>
      <w:r w:rsidR="003A6B8C">
        <w:rPr>
          <w:rFonts w:ascii="Arial" w:hAnsi="Arial" w:cs="Arial"/>
          <w:sz w:val="24"/>
          <w:szCs w:val="24"/>
        </w:rPr>
        <w:t>1</w:t>
      </w:r>
      <w:r w:rsidRPr="00235EAE">
        <w:rPr>
          <w:rFonts w:ascii="Arial" w:hAnsi="Arial" w:cs="Arial"/>
          <w:sz w:val="24"/>
          <w:szCs w:val="24"/>
        </w:rPr>
        <w:t>.201</w:t>
      </w:r>
      <w:r w:rsidR="003A6B8C">
        <w:rPr>
          <w:rFonts w:ascii="Arial" w:hAnsi="Arial" w:cs="Arial"/>
          <w:sz w:val="24"/>
          <w:szCs w:val="24"/>
        </w:rPr>
        <w:t>4</w:t>
      </w:r>
      <w:r w:rsidRPr="00235EAE">
        <w:rPr>
          <w:rFonts w:ascii="Arial" w:hAnsi="Arial" w:cs="Arial"/>
          <w:sz w:val="24"/>
          <w:szCs w:val="24"/>
        </w:rPr>
        <w:t xml:space="preserve"> do 31.12.201</w:t>
      </w:r>
      <w:r w:rsidR="003A6B8C">
        <w:rPr>
          <w:rFonts w:ascii="Arial" w:hAnsi="Arial" w:cs="Arial"/>
          <w:sz w:val="24"/>
          <w:szCs w:val="24"/>
        </w:rPr>
        <w:t>4</w:t>
      </w:r>
      <w:r w:rsidRPr="00235EAE">
        <w:rPr>
          <w:rFonts w:ascii="Arial" w:hAnsi="Arial" w:cs="Arial"/>
          <w:sz w:val="24"/>
          <w:szCs w:val="24"/>
        </w:rPr>
        <w:t xml:space="preserve"> r. został ogłoszony w dniu </w:t>
      </w:r>
      <w:r w:rsidR="00081368" w:rsidRPr="00235EAE">
        <w:rPr>
          <w:rFonts w:ascii="Arial" w:hAnsi="Arial" w:cs="Arial"/>
          <w:sz w:val="24"/>
          <w:szCs w:val="24"/>
        </w:rPr>
        <w:br/>
      </w:r>
      <w:r w:rsidRPr="00235EAE">
        <w:rPr>
          <w:rFonts w:ascii="Arial" w:hAnsi="Arial" w:cs="Arial"/>
          <w:sz w:val="24"/>
          <w:szCs w:val="24"/>
        </w:rPr>
        <w:t xml:space="preserve">8 </w:t>
      </w:r>
      <w:r w:rsidR="009B3C8E">
        <w:rPr>
          <w:rFonts w:ascii="Arial" w:hAnsi="Arial" w:cs="Arial"/>
          <w:sz w:val="24"/>
          <w:szCs w:val="24"/>
        </w:rPr>
        <w:t>paź</w:t>
      </w:r>
      <w:r w:rsidR="003A6B8C">
        <w:rPr>
          <w:rFonts w:ascii="Arial" w:hAnsi="Arial" w:cs="Arial"/>
          <w:sz w:val="24"/>
          <w:szCs w:val="24"/>
        </w:rPr>
        <w:t>dziernika</w:t>
      </w:r>
      <w:r w:rsidRPr="00235EAE">
        <w:rPr>
          <w:rFonts w:ascii="Arial" w:hAnsi="Arial" w:cs="Arial"/>
          <w:sz w:val="24"/>
          <w:szCs w:val="24"/>
        </w:rPr>
        <w:t xml:space="preserve"> 2013 r.</w:t>
      </w:r>
    </w:p>
    <w:p w:rsidR="002D2751" w:rsidRDefault="00F31297" w:rsidP="002A457A">
      <w:pPr>
        <w:pStyle w:val="Akapitzlist"/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sz w:val="24"/>
          <w:szCs w:val="24"/>
        </w:rPr>
        <w:t xml:space="preserve">Przetarg na odbiór i zagospodarowanie odpadów komunalnych z terenu Miasta Ustroń od wszystkich właścicieli nieruchomości, na których zamieszkują mieszkańcy, oraz na których nie zamieszkują mieszkańcy, a powstają odpady komunalne wygrała </w:t>
      </w:r>
      <w:r w:rsidR="009B3C8E">
        <w:rPr>
          <w:rFonts w:ascii="Arial" w:hAnsi="Arial" w:cs="Arial"/>
          <w:sz w:val="24"/>
          <w:szCs w:val="24"/>
        </w:rPr>
        <w:t>Firma Przedsiębiorstwo Komunalne</w:t>
      </w:r>
      <w:r w:rsidRPr="00235EAE">
        <w:rPr>
          <w:rFonts w:ascii="Arial" w:hAnsi="Arial" w:cs="Arial"/>
          <w:sz w:val="24"/>
          <w:szCs w:val="24"/>
        </w:rPr>
        <w:t xml:space="preserve"> Spółka z o. o. z siedzibą w </w:t>
      </w:r>
      <w:r w:rsidR="009B3C8E">
        <w:rPr>
          <w:rFonts w:ascii="Arial" w:hAnsi="Arial" w:cs="Arial"/>
          <w:sz w:val="24"/>
          <w:szCs w:val="24"/>
        </w:rPr>
        <w:t>Ustroniu</w:t>
      </w:r>
      <w:r w:rsidRPr="00235EAE">
        <w:rPr>
          <w:rFonts w:ascii="Arial" w:hAnsi="Arial" w:cs="Arial"/>
          <w:sz w:val="24"/>
          <w:szCs w:val="24"/>
        </w:rPr>
        <w:t xml:space="preserve">. Koszt odbioru 1 </w:t>
      </w:r>
      <w:r w:rsidR="009631C8" w:rsidRPr="00235EAE">
        <w:rPr>
          <w:rFonts w:ascii="Arial" w:hAnsi="Arial" w:cs="Arial"/>
          <w:sz w:val="24"/>
          <w:szCs w:val="24"/>
        </w:rPr>
        <w:t>Mg</w:t>
      </w:r>
      <w:r w:rsidRPr="00235EAE">
        <w:rPr>
          <w:rFonts w:ascii="Arial" w:hAnsi="Arial" w:cs="Arial"/>
          <w:sz w:val="24"/>
          <w:szCs w:val="24"/>
        </w:rPr>
        <w:t xml:space="preserve"> zebranych, przetransportowanych i zagospodarowanych odpadów (segregowanych i niesegregowanych) wyniósł </w:t>
      </w:r>
      <w:r w:rsidR="009B3C8E">
        <w:rPr>
          <w:rFonts w:ascii="Arial" w:hAnsi="Arial" w:cs="Arial"/>
          <w:sz w:val="24"/>
          <w:szCs w:val="24"/>
        </w:rPr>
        <w:t>293,00</w:t>
      </w:r>
      <w:r w:rsidRPr="00235EAE">
        <w:rPr>
          <w:rFonts w:ascii="Arial" w:hAnsi="Arial" w:cs="Arial"/>
          <w:sz w:val="24"/>
          <w:szCs w:val="24"/>
        </w:rPr>
        <w:t xml:space="preserve"> zł brutto. Umowa </w:t>
      </w:r>
      <w:r w:rsidR="00081368" w:rsidRPr="00235EAE">
        <w:rPr>
          <w:rFonts w:ascii="Arial" w:hAnsi="Arial" w:cs="Arial"/>
          <w:sz w:val="24"/>
          <w:szCs w:val="24"/>
        </w:rPr>
        <w:br/>
      </w:r>
      <w:r w:rsidRPr="00235EAE">
        <w:rPr>
          <w:rFonts w:ascii="Arial" w:hAnsi="Arial" w:cs="Arial"/>
          <w:sz w:val="24"/>
          <w:szCs w:val="24"/>
        </w:rPr>
        <w:t xml:space="preserve">z Wykonawcą została zawarta w dniu </w:t>
      </w:r>
      <w:r w:rsidR="009B3C8E">
        <w:rPr>
          <w:rFonts w:ascii="Arial" w:hAnsi="Arial" w:cs="Arial"/>
          <w:sz w:val="24"/>
          <w:szCs w:val="24"/>
        </w:rPr>
        <w:t>10</w:t>
      </w:r>
      <w:r w:rsidRPr="00235EAE">
        <w:rPr>
          <w:rFonts w:ascii="Arial" w:hAnsi="Arial" w:cs="Arial"/>
          <w:sz w:val="24"/>
          <w:szCs w:val="24"/>
        </w:rPr>
        <w:t xml:space="preserve"> </w:t>
      </w:r>
      <w:r w:rsidR="009B3C8E">
        <w:rPr>
          <w:rFonts w:ascii="Arial" w:hAnsi="Arial" w:cs="Arial"/>
          <w:sz w:val="24"/>
          <w:szCs w:val="24"/>
        </w:rPr>
        <w:t>grudnia</w:t>
      </w:r>
      <w:r w:rsidRPr="00235EAE">
        <w:rPr>
          <w:rFonts w:ascii="Arial" w:hAnsi="Arial" w:cs="Arial"/>
          <w:sz w:val="24"/>
          <w:szCs w:val="24"/>
        </w:rPr>
        <w:t xml:space="preserve"> 2013 r.</w:t>
      </w:r>
    </w:p>
    <w:p w:rsidR="00F31297" w:rsidRPr="00235EAE" w:rsidRDefault="00F31297" w:rsidP="002A457A">
      <w:pPr>
        <w:pStyle w:val="Akapitzlist"/>
        <w:spacing w:before="100" w:beforeAutospacing="1" w:after="100" w:afterAutospacing="1" w:line="240" w:lineRule="auto"/>
        <w:ind w:left="0" w:firstLine="426"/>
        <w:jc w:val="both"/>
        <w:outlineLvl w:val="1"/>
        <w:rPr>
          <w:rFonts w:ascii="Arial" w:hAnsi="Arial" w:cs="Arial"/>
          <w:sz w:val="24"/>
          <w:szCs w:val="24"/>
        </w:rPr>
      </w:pPr>
      <w:r w:rsidRPr="00235EAE">
        <w:rPr>
          <w:rFonts w:ascii="Arial" w:hAnsi="Arial" w:cs="Arial"/>
          <w:sz w:val="24"/>
          <w:szCs w:val="24"/>
        </w:rPr>
        <w:t xml:space="preserve"> </w:t>
      </w:r>
    </w:p>
    <w:p w:rsidR="00F31297" w:rsidRPr="00235EAE" w:rsidRDefault="00F31297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35EAE" w:rsidRPr="00235EAE" w:rsidRDefault="00235EAE" w:rsidP="00C5181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F31297" w:rsidRPr="00235EAE" w:rsidRDefault="00F31297" w:rsidP="00F31297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 w:hanging="709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Możliwości przetwarzania zmieszanych odpadów komunalnych, odpadów zielonych oraz pozostałości z sortowania odpadów komunalnych przeznaczonych do składowania.</w:t>
      </w:r>
    </w:p>
    <w:p w:rsidR="00F31297" w:rsidRPr="00235EAE" w:rsidRDefault="00F31297" w:rsidP="00F31297">
      <w:pPr>
        <w:pStyle w:val="Akapitzlist"/>
        <w:spacing w:before="100" w:beforeAutospacing="1" w:after="100" w:afterAutospacing="1" w:line="240" w:lineRule="auto"/>
        <w:ind w:left="108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31297" w:rsidRPr="00235EAE" w:rsidRDefault="000F2C39" w:rsidP="002A457A">
      <w:pPr>
        <w:pStyle w:val="Akapitzlist"/>
        <w:spacing w:before="100" w:beforeAutospacing="1" w:after="100" w:afterAutospacing="1" w:line="240" w:lineRule="auto"/>
        <w:ind w:left="0" w:firstLine="283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obowiązującymi przepisami  podmiot odbierający odpady komunalne od właścicieli nieruchomości obowiązany jest do przekazywania odebranych zmieszanych odpadów komunalnych, odpadów zielonych oraz pozostałości </w:t>
      </w:r>
      <w:r w:rsidR="0008136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 sortowania odpadów komunalnych, przeznaczonych do składowania, wyłącznie do regionalnych instalacji do przetwarzania odpadów komunalnych.</w:t>
      </w:r>
    </w:p>
    <w:p w:rsidR="000F2C39" w:rsidRPr="00235EAE" w:rsidRDefault="000F2C39" w:rsidP="002A457A">
      <w:pPr>
        <w:pStyle w:val="Akapitzlist"/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20 ust. 7</w:t>
      </w:r>
      <w:r w:rsidR="00AF31C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ustawy z dnia 14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F31C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grudnia 2012 r. o odpadach (Dz. U. </w:t>
      </w:r>
      <w:r w:rsidR="0008136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F31CB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 2013 poz.21 z póz. zm</w:t>
      </w:r>
      <w:r w:rsidR="00F460DE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.), nakazuje się również, aby zmieszane odpady komunalne, pozostałości z sortowania odpadów komunalnych oraz pozostałości z procesu mechaniczno – biologicznego przetwarzania odpadów komunalnych, o ile są przeznaczone do składowania, a także odpady zielone, były </w:t>
      </w:r>
      <w:r w:rsidR="00200AD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przetwarzane na terenie regionu gospodarki odpadami komunalnymi, na których zostały wytworzone. Miasto Ustroń zgodnie z „Planem Gospodarki Odpadami dla Województwa Śląskiego 2014” należy do Regionu III. </w:t>
      </w:r>
    </w:p>
    <w:p w:rsidR="00847A8D" w:rsidRPr="00235EAE" w:rsidRDefault="00E91D1B" w:rsidP="002A457A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terenu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nieruchomości położonych w granicach 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Miasta Ustroń w 201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 zebrano łącznie 44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>09,8</w:t>
      </w:r>
      <w:r w:rsidR="00292876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Mg zmieszanych odpadów komunalnych. Odpady te w całości zostały poddane przetwarzaniu w procesach odzysku R12. 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>Wszystkie z</w:t>
      </w:r>
      <w:r w:rsidR="006F7220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mieszane odpady komunalne z terenu Miasta Ustroń zostały przekazane do instalacji regionalnej  wskazan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>ej</w:t>
      </w:r>
      <w:r w:rsidR="006F7220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„Planie Gospodarki Odpadami dla Województwa Śląskiego 2014” prowadzonej przez PPHU „KOMART” Sp. z o. o. z  w Knurowie ul. Szybowa 44.</w:t>
      </w:r>
    </w:p>
    <w:p w:rsidR="00847A8D" w:rsidRPr="00235EAE" w:rsidRDefault="007B450E" w:rsidP="002A457A">
      <w:pPr>
        <w:pStyle w:val="Akapitzlist"/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W 201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 z terenu Miasta Ustroń odebrano 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>747,5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Mg odpadów ulegających biodegradacji 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które zostały przekazane do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kompostowania do regionalnej instalacji BEST-EKO Sp. z o. o. w Żorach</w:t>
      </w:r>
      <w:r w:rsidR="009B3C8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7B450E" w:rsidRPr="00235EAE" w:rsidRDefault="007B450E" w:rsidP="007B450E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Pr="00235EAE" w:rsidRDefault="00235EAE" w:rsidP="007B450E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B450E" w:rsidRPr="00235EAE" w:rsidRDefault="007B450E" w:rsidP="007B450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Potrzeby inwestycyjne związane z gospodarowaniem odpadami komunalnymi.</w:t>
      </w:r>
    </w:p>
    <w:p w:rsidR="00020D0E" w:rsidRPr="00235EAE" w:rsidRDefault="00020D0E" w:rsidP="00020D0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C6F02" w:rsidRDefault="00020D0E" w:rsidP="00653528">
      <w:pPr>
        <w:pStyle w:val="Akapitzlist"/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Miasto Ustroń nie posiadało w 201</w:t>
      </w:r>
      <w:r w:rsidR="0051641E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 potrzeb w tym zakresie. </w:t>
      </w:r>
      <w:r w:rsidR="009B3C8E">
        <w:rPr>
          <w:rFonts w:ascii="Arial" w:eastAsia="Times New Roman" w:hAnsi="Arial" w:cs="Arial"/>
          <w:sz w:val="24"/>
          <w:szCs w:val="24"/>
          <w:lang w:eastAsia="pl-PL"/>
        </w:rPr>
        <w:t>Punkt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 Selektywne</w:t>
      </w:r>
      <w:r w:rsidR="00E74414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 Zbi</w:t>
      </w:r>
      <w:r w:rsidR="00E74414">
        <w:rPr>
          <w:rFonts w:ascii="Arial" w:eastAsia="Times New Roman" w:hAnsi="Arial" w:cs="Arial"/>
          <w:sz w:val="24"/>
          <w:szCs w:val="24"/>
          <w:lang w:eastAsia="pl-PL"/>
        </w:rPr>
        <w:t xml:space="preserve">erania 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Odpadów Komunalnych </w:t>
      </w:r>
      <w:r w:rsidR="009B3C8E">
        <w:rPr>
          <w:rFonts w:ascii="Arial" w:eastAsia="Times New Roman" w:hAnsi="Arial" w:cs="Arial"/>
          <w:sz w:val="24"/>
          <w:szCs w:val="24"/>
          <w:lang w:eastAsia="pl-PL"/>
        </w:rPr>
        <w:t>prowadzony jest przez Przedsiębiorstwo Komunalne</w:t>
      </w:r>
      <w:r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C6F02" w:rsidRPr="00235EAE">
        <w:rPr>
          <w:rFonts w:ascii="Arial" w:eastAsia="Times New Roman" w:hAnsi="Arial" w:cs="Arial"/>
          <w:sz w:val="24"/>
          <w:szCs w:val="24"/>
          <w:lang w:eastAsia="pl-PL"/>
        </w:rPr>
        <w:t>Sp.</w:t>
      </w:r>
      <w:r w:rsidR="009B3C8E">
        <w:rPr>
          <w:rFonts w:ascii="Arial" w:eastAsia="Times New Roman" w:hAnsi="Arial" w:cs="Arial"/>
          <w:sz w:val="24"/>
          <w:szCs w:val="24"/>
          <w:lang w:eastAsia="pl-PL"/>
        </w:rPr>
        <w:t xml:space="preserve"> z o. o. z siedzibą w Ustroniu </w:t>
      </w:r>
      <w:r w:rsidR="009631C8" w:rsidRPr="00235EAE">
        <w:rPr>
          <w:rFonts w:ascii="Arial" w:eastAsia="Times New Roman" w:hAnsi="Arial" w:cs="Arial"/>
          <w:sz w:val="24"/>
          <w:szCs w:val="24"/>
          <w:lang w:eastAsia="pl-PL"/>
        </w:rPr>
        <w:t xml:space="preserve">przy </w:t>
      </w:r>
      <w:r w:rsidR="008C6F02" w:rsidRPr="00235EAE">
        <w:rPr>
          <w:rFonts w:ascii="Arial" w:eastAsia="Times New Roman" w:hAnsi="Arial" w:cs="Arial"/>
          <w:sz w:val="24"/>
          <w:szCs w:val="24"/>
          <w:lang w:eastAsia="pl-PL"/>
        </w:rPr>
        <w:t>ul. Konopnickiej 40.</w:t>
      </w:r>
    </w:p>
    <w:p w:rsidR="00653528" w:rsidRPr="00653528" w:rsidRDefault="00653528" w:rsidP="00653528">
      <w:pPr>
        <w:pStyle w:val="Akapitzlist"/>
        <w:spacing w:before="100" w:beforeAutospacing="1" w:after="100" w:afterAutospacing="1" w:line="240" w:lineRule="auto"/>
        <w:ind w:left="0"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C6F02" w:rsidRPr="00235EAE" w:rsidRDefault="008C6F02" w:rsidP="008C6F02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Koszty poniesione w związku z odbieraniem, odzyskiem, recyklingiem </w:t>
      </w: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i unieszkodliwianiem odpadów komunalnych.</w:t>
      </w:r>
    </w:p>
    <w:p w:rsidR="00C15AA1" w:rsidRPr="00235EAE" w:rsidRDefault="00C15AA1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15AA1" w:rsidRPr="00235EAE" w:rsidRDefault="00C15AA1" w:rsidP="002A457A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poniższej tabeli przedstawiono wykaz kosztów poniesionych w związku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funkcjonowaniem systemu gospodarki odpadami, które zostały poniesione na terenie Miasta Ustroń w roku 201</w:t>
      </w:r>
      <w:r w:rsidR="0051641E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DD1D54" w:rsidRPr="00235EAE" w:rsidRDefault="00DD1D54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5013"/>
        <w:gridCol w:w="2778"/>
      </w:tblGrid>
      <w:tr w:rsidR="00C15AA1" w:rsidRPr="00235EAE" w:rsidTr="00894D8A">
        <w:trPr>
          <w:trHeight w:val="448"/>
        </w:trPr>
        <w:tc>
          <w:tcPr>
            <w:tcW w:w="550" w:type="dxa"/>
            <w:vAlign w:val="center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69" w:type="dxa"/>
            <w:vAlign w:val="center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848" w:type="dxa"/>
            <w:vAlign w:val="center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Koszty [zł]</w:t>
            </w:r>
          </w:p>
        </w:tc>
      </w:tr>
      <w:tr w:rsidR="00C15AA1" w:rsidRPr="00235EAE" w:rsidTr="00894D8A">
        <w:tc>
          <w:tcPr>
            <w:tcW w:w="550" w:type="dxa"/>
          </w:tcPr>
          <w:p w:rsidR="00C15AA1" w:rsidRPr="00235EAE" w:rsidRDefault="00C15AA1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69" w:type="dxa"/>
          </w:tcPr>
          <w:p w:rsidR="00C15AA1" w:rsidRPr="00235EAE" w:rsidRDefault="00894D8A" w:rsidP="00894D8A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Zakup usług związanych z odbiorem, transportem i zagospodarowaniem odpadów.</w:t>
            </w:r>
          </w:p>
        </w:tc>
        <w:tc>
          <w:tcPr>
            <w:tcW w:w="2848" w:type="dxa"/>
            <w:vAlign w:val="center"/>
          </w:tcPr>
          <w:p w:rsidR="00C15AA1" w:rsidRPr="00235EAE" w:rsidRDefault="002D2751" w:rsidP="00894D8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2 295 458,99</w:t>
            </w:r>
          </w:p>
        </w:tc>
      </w:tr>
      <w:tr w:rsidR="00C15AA1" w:rsidRPr="00235EAE" w:rsidTr="00894D8A">
        <w:tc>
          <w:tcPr>
            <w:tcW w:w="550" w:type="dxa"/>
          </w:tcPr>
          <w:p w:rsidR="00C15AA1" w:rsidRPr="00235EAE" w:rsidRDefault="00153454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2</w:t>
            </w:r>
            <w:r w:rsidR="00C15AA1"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69" w:type="dxa"/>
          </w:tcPr>
          <w:p w:rsidR="00C15AA1" w:rsidRPr="00235EAE" w:rsidRDefault="00894D8A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Prowadzenie PSZOK</w:t>
            </w:r>
          </w:p>
        </w:tc>
        <w:tc>
          <w:tcPr>
            <w:tcW w:w="2848" w:type="dxa"/>
            <w:vAlign w:val="center"/>
          </w:tcPr>
          <w:p w:rsidR="00C15AA1" w:rsidRPr="00235EAE" w:rsidRDefault="00894D8A" w:rsidP="002D275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2D2751">
              <w:rPr>
                <w:rFonts w:ascii="Arial" w:hAnsi="Arial" w:cs="Arial"/>
                <w:color w:val="000000"/>
                <w:sz w:val="24"/>
                <w:szCs w:val="24"/>
              </w:rPr>
              <w:t>299 844</w:t>
            </w: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D2751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153454" w:rsidRPr="00235EAE" w:rsidTr="001E6F4E">
        <w:trPr>
          <w:trHeight w:val="562"/>
        </w:trPr>
        <w:tc>
          <w:tcPr>
            <w:tcW w:w="550" w:type="dxa"/>
          </w:tcPr>
          <w:p w:rsidR="00153454" w:rsidRPr="00235EAE" w:rsidRDefault="00153454" w:rsidP="00C15AA1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3</w:t>
            </w:r>
            <w:r w:rsidRPr="00235EA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69" w:type="dxa"/>
          </w:tcPr>
          <w:p w:rsidR="00153454" w:rsidRPr="00235EAE" w:rsidRDefault="00153454" w:rsidP="00153454">
            <w:pPr>
              <w:pStyle w:val="Akapitzlist"/>
              <w:spacing w:before="100" w:beforeAutospacing="1" w:after="100" w:afterAutospacing="1"/>
              <w:ind w:left="0"/>
              <w:jc w:val="both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Koszty administracyjne w tym wynagrodzenia pracowników</w:t>
            </w:r>
          </w:p>
        </w:tc>
        <w:tc>
          <w:tcPr>
            <w:tcW w:w="2848" w:type="dxa"/>
            <w:vAlign w:val="center"/>
          </w:tcPr>
          <w:p w:rsidR="00153454" w:rsidRPr="00235EAE" w:rsidRDefault="00153454" w:rsidP="0015345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235EAE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5C5109" w:rsidRPr="00235EAE" w:rsidTr="005C5109">
        <w:tc>
          <w:tcPr>
            <w:tcW w:w="5719" w:type="dxa"/>
            <w:gridSpan w:val="2"/>
          </w:tcPr>
          <w:p w:rsidR="005C5109" w:rsidRPr="00235EAE" w:rsidRDefault="005C5109" w:rsidP="005C5109">
            <w:pPr>
              <w:pStyle w:val="Akapitzlist"/>
              <w:spacing w:before="100" w:beforeAutospacing="1" w:after="100" w:afterAutospacing="1"/>
              <w:ind w:left="556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35E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848" w:type="dxa"/>
            <w:vAlign w:val="center"/>
          </w:tcPr>
          <w:p w:rsidR="005C5109" w:rsidRPr="00235EAE" w:rsidRDefault="00153454" w:rsidP="00894D8A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2 726 603,47</w:t>
            </w:r>
          </w:p>
        </w:tc>
      </w:tr>
    </w:tbl>
    <w:p w:rsidR="00C15AA1" w:rsidRPr="00235EAE" w:rsidRDefault="00C15AA1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5EAE" w:rsidRPr="00235EAE" w:rsidRDefault="00235EAE" w:rsidP="00C15AA1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5C5109" w:rsidRPr="00235EAE" w:rsidRDefault="005C5109" w:rsidP="005C510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Liczba mieszkańców objęta systemem gospodarki odpadami komunalnymi na terenie Miasta Ustroń w 201</w:t>
      </w:r>
      <w:r w:rsidR="00B255C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124F9A" w:rsidRPr="00235EAE" w:rsidRDefault="00124F9A" w:rsidP="00124F9A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35EAE" w:rsidRPr="002D2751" w:rsidRDefault="00124F9A" w:rsidP="002D2751">
      <w:pPr>
        <w:pStyle w:val="Akapitzlist"/>
        <w:spacing w:before="100" w:beforeAutospacing="1" w:after="100" w:afterAutospacing="1" w:line="240" w:lineRule="auto"/>
        <w:ind w:left="0"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terenie Miasta Ustroń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zameldowanych było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15 4</w:t>
      </w:r>
      <w:r w:rsidR="002D2751">
        <w:rPr>
          <w:rFonts w:ascii="Arial" w:eastAsia="Times New Roman" w:hAnsi="Arial" w:cs="Arial"/>
          <w:bCs/>
          <w:sz w:val="24"/>
          <w:szCs w:val="24"/>
          <w:lang w:eastAsia="pl-PL"/>
        </w:rPr>
        <w:t>52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mieszkańców (stan na dzień 31.12.201</w:t>
      </w:r>
      <w:r w:rsidR="002D2751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r.). W deklaracjach o wysokości opłaty za gospodarowanie odpadami komunalnymi, złożonych przez właścicieli nieruchomości ujętych zostało 13 </w:t>
      </w:r>
      <w:r w:rsidR="00721AB4">
        <w:rPr>
          <w:rFonts w:ascii="Arial" w:eastAsia="Times New Roman" w:hAnsi="Arial" w:cs="Arial"/>
          <w:bCs/>
          <w:sz w:val="24"/>
          <w:szCs w:val="24"/>
          <w:lang w:eastAsia="pl-PL"/>
        </w:rPr>
        <w:t>569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mieszkańców (stan na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dzień 31.12.201</w:t>
      </w:r>
      <w:r w:rsidR="002D2751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r.). Różnica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w podane</w:t>
      </w:r>
      <w:r w:rsidR="00BC7704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j liczbie mieszkańców wynika między innymi z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tego iż wielu uczniów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studentów uczy się poza miejscem stałego zameldowania. Analogiczna sytuacja występuje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u osób czynnych zawodowo, które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ze względu na wykonywaną pracę przebywa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ją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poza terenem Miasta Ustroń. Na bieżąco prowadzone są działania mające na cel</w:t>
      </w:r>
      <w:r w:rsidR="002A457A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 weryfikację danych zawartych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w deklaracjach i sprawdzenie ich ze stanem faktycznym.</w:t>
      </w:r>
    </w:p>
    <w:p w:rsidR="0026617E" w:rsidRPr="00235EAE" w:rsidRDefault="0026617E" w:rsidP="0026617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C5109" w:rsidRPr="00235EAE" w:rsidRDefault="005C5109" w:rsidP="005C510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Ilość </w:t>
      </w:r>
      <w:r w:rsidR="00292122"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odebranych </w:t>
      </w:r>
      <w:r w:rsidRPr="00235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odpadów na terenie Miasta Ustroń.</w:t>
      </w:r>
    </w:p>
    <w:p w:rsidR="00F25220" w:rsidRPr="00235EAE" w:rsidRDefault="00F25220" w:rsidP="00F25220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6617E" w:rsidRPr="00235EAE" w:rsidRDefault="00FD506F" w:rsidP="00721AB4">
      <w:pPr>
        <w:pStyle w:val="Akapitzlis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Z terenu Miasta Ustroń w 201</w:t>
      </w:r>
      <w:r w:rsidR="002D2751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roku, zebrano </w:t>
      </w:r>
      <w:r w:rsidR="00721AB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oraz przyjęto w Punkcie Selektywnego Zbierania Odpadów komunalnych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łącznie </w:t>
      </w:r>
      <w:r w:rsidR="002D2751">
        <w:rPr>
          <w:rFonts w:ascii="Arial" w:eastAsia="Times New Roman" w:hAnsi="Arial" w:cs="Arial"/>
          <w:bCs/>
          <w:sz w:val="24"/>
          <w:szCs w:val="24"/>
          <w:lang w:eastAsia="pl-PL"/>
        </w:rPr>
        <w:t>7259,2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Mg odpadów </w:t>
      </w:r>
      <w:r w:rsidR="009631C8"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35EAE">
        <w:rPr>
          <w:rFonts w:ascii="Arial" w:eastAsia="Times New Roman" w:hAnsi="Arial" w:cs="Arial"/>
          <w:bCs/>
          <w:sz w:val="24"/>
          <w:szCs w:val="24"/>
          <w:lang w:eastAsia="pl-PL"/>
        </w:rPr>
        <w:t>w tym: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5186"/>
        <w:gridCol w:w="2104"/>
      </w:tblGrid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FD506F" w:rsidRPr="00235EAE" w:rsidRDefault="00292122" w:rsidP="00FD5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AE">
              <w:rPr>
                <w:rFonts w:ascii="Arial" w:hAnsi="Arial" w:cs="Arial"/>
                <w:b/>
                <w:sz w:val="24"/>
                <w:szCs w:val="24"/>
              </w:rPr>
              <w:t>Kod odebranych odpadów</w:t>
            </w:r>
          </w:p>
        </w:tc>
        <w:tc>
          <w:tcPr>
            <w:tcW w:w="0" w:type="auto"/>
            <w:vAlign w:val="center"/>
          </w:tcPr>
          <w:p w:rsidR="00FD506F" w:rsidRPr="00235EAE" w:rsidRDefault="00292122" w:rsidP="00FD50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AE">
              <w:rPr>
                <w:rFonts w:ascii="Arial" w:hAnsi="Arial" w:cs="Arial"/>
                <w:b/>
                <w:sz w:val="24"/>
                <w:szCs w:val="24"/>
              </w:rPr>
              <w:t xml:space="preserve">Rodzaj odebranych odpadów </w:t>
            </w:r>
          </w:p>
        </w:tc>
        <w:tc>
          <w:tcPr>
            <w:tcW w:w="0" w:type="auto"/>
            <w:vAlign w:val="center"/>
          </w:tcPr>
          <w:p w:rsidR="00FD506F" w:rsidRPr="00235EAE" w:rsidRDefault="00292122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EAE">
              <w:rPr>
                <w:rFonts w:ascii="Arial" w:hAnsi="Arial" w:cs="Arial"/>
                <w:b/>
                <w:sz w:val="24"/>
                <w:szCs w:val="24"/>
              </w:rPr>
              <w:t>Łączna masa odebranych odpadów [Mg]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15 01 01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 papieru i tektury</w:t>
            </w:r>
          </w:p>
        </w:tc>
        <w:tc>
          <w:tcPr>
            <w:tcW w:w="0" w:type="auto"/>
            <w:vAlign w:val="center"/>
          </w:tcPr>
          <w:p w:rsidR="00901479" w:rsidRPr="00235EAE" w:rsidRDefault="002D2751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105,2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15 01 02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 tworzyw sztucznych</w:t>
            </w:r>
          </w:p>
        </w:tc>
        <w:tc>
          <w:tcPr>
            <w:tcW w:w="0" w:type="auto"/>
            <w:vAlign w:val="center"/>
          </w:tcPr>
          <w:p w:rsidR="00901479" w:rsidRPr="00235EAE" w:rsidRDefault="002D2751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15 01 04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 metali</w:t>
            </w:r>
          </w:p>
        </w:tc>
        <w:tc>
          <w:tcPr>
            <w:tcW w:w="0" w:type="auto"/>
            <w:vAlign w:val="center"/>
          </w:tcPr>
          <w:p w:rsidR="00901479" w:rsidRPr="00235EAE" w:rsidRDefault="002D2751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901479" w:rsidRPr="00235E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15 01 05</w:t>
            </w:r>
          </w:p>
        </w:tc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Opakowania wielomateriałowe</w:t>
            </w:r>
          </w:p>
        </w:tc>
        <w:tc>
          <w:tcPr>
            <w:tcW w:w="0" w:type="auto"/>
            <w:vAlign w:val="center"/>
          </w:tcPr>
          <w:p w:rsidR="00CF2B65" w:rsidRDefault="00CF2B65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54,5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15 01 06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Zmieszane odpady opakowaniowe</w:t>
            </w:r>
          </w:p>
        </w:tc>
        <w:tc>
          <w:tcPr>
            <w:tcW w:w="0" w:type="auto"/>
            <w:vAlign w:val="center"/>
          </w:tcPr>
          <w:p w:rsidR="00901479" w:rsidRPr="00235EAE" w:rsidRDefault="002D2751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94,6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15 01 07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Opakowania ze szkła</w:t>
            </w:r>
          </w:p>
        </w:tc>
        <w:tc>
          <w:tcPr>
            <w:tcW w:w="0" w:type="auto"/>
            <w:vAlign w:val="center"/>
          </w:tcPr>
          <w:p w:rsidR="00901479" w:rsidRPr="00235EAE" w:rsidRDefault="002D2751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</w:t>
            </w:r>
            <w:r w:rsidR="00901479" w:rsidRPr="00235E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15 01 10</w:t>
            </w:r>
          </w:p>
        </w:tc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 klasy toksyczności – bardzo toksyczne i toksyczne)</w:t>
            </w:r>
          </w:p>
        </w:tc>
        <w:tc>
          <w:tcPr>
            <w:tcW w:w="0" w:type="auto"/>
            <w:vAlign w:val="center"/>
          </w:tcPr>
          <w:p w:rsidR="00CF2B65" w:rsidRDefault="00CF2B65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16 01 03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Zużyte opony</w:t>
            </w:r>
          </w:p>
        </w:tc>
        <w:tc>
          <w:tcPr>
            <w:tcW w:w="0" w:type="auto"/>
            <w:vAlign w:val="center"/>
          </w:tcPr>
          <w:p w:rsidR="00901479" w:rsidRPr="00235EAE" w:rsidRDefault="002D2751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17 01 01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0" w:type="auto"/>
            <w:vAlign w:val="center"/>
          </w:tcPr>
          <w:p w:rsidR="00901479" w:rsidRPr="00235EAE" w:rsidRDefault="002D2751" w:rsidP="002D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893,3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lastRenderedPageBreak/>
              <w:t>17 01 07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Zmieszane odpady z betonu, gruzu ceglanego, odpadowych</w:t>
            </w:r>
          </w:p>
        </w:tc>
        <w:tc>
          <w:tcPr>
            <w:tcW w:w="0" w:type="auto"/>
            <w:vAlign w:val="center"/>
          </w:tcPr>
          <w:p w:rsidR="00901479" w:rsidRPr="00235EAE" w:rsidRDefault="002D2751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163,9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17 06 04</w:t>
            </w:r>
          </w:p>
        </w:tc>
        <w:tc>
          <w:tcPr>
            <w:tcW w:w="0" w:type="auto"/>
            <w:vAlign w:val="center"/>
          </w:tcPr>
          <w:p w:rsidR="00901479" w:rsidRPr="00235EAE" w:rsidRDefault="00901479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0" w:type="auto"/>
            <w:vAlign w:val="center"/>
          </w:tcPr>
          <w:p w:rsidR="00901479" w:rsidRPr="00235EAE" w:rsidRDefault="002D2751" w:rsidP="00901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C95B2A" w:rsidRPr="00235EAE" w:rsidRDefault="00C95B2A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20 01 23*</w:t>
            </w:r>
          </w:p>
        </w:tc>
        <w:tc>
          <w:tcPr>
            <w:tcW w:w="0" w:type="auto"/>
            <w:vAlign w:val="center"/>
          </w:tcPr>
          <w:p w:rsidR="00C95B2A" w:rsidRPr="00235EAE" w:rsidRDefault="00C95B2A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Urządzenia zawierające freony</w:t>
            </w:r>
          </w:p>
        </w:tc>
        <w:tc>
          <w:tcPr>
            <w:tcW w:w="0" w:type="auto"/>
            <w:vAlign w:val="center"/>
          </w:tcPr>
          <w:p w:rsidR="00C95B2A" w:rsidRPr="00235EAE" w:rsidRDefault="00C95B2A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0,</w:t>
            </w:r>
            <w:r w:rsidR="002D27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20 01 27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Farby, tusze, farby drukarskie, kleje, lepiszcze i żywice zawierające substancje niebezpieczne</w:t>
            </w:r>
          </w:p>
        </w:tc>
        <w:tc>
          <w:tcPr>
            <w:tcW w:w="0" w:type="auto"/>
            <w:vAlign w:val="center"/>
          </w:tcPr>
          <w:p w:rsidR="00F25220" w:rsidRPr="00235EAE" w:rsidRDefault="002D2751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2,3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20 01 32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Leki inne niż wymienione w 20 01 31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2D275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2D275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20 01 34</w:t>
            </w:r>
          </w:p>
        </w:tc>
        <w:tc>
          <w:tcPr>
            <w:tcW w:w="0" w:type="auto"/>
            <w:vAlign w:val="center"/>
          </w:tcPr>
          <w:p w:rsidR="00CF2B65" w:rsidRPr="00235EAE" w:rsidRDefault="00CF2B65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Baterie i akumulatory inne niż wymienione w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20 01  33</w:t>
            </w:r>
          </w:p>
        </w:tc>
        <w:tc>
          <w:tcPr>
            <w:tcW w:w="0" w:type="auto"/>
            <w:vAlign w:val="center"/>
          </w:tcPr>
          <w:p w:rsidR="00CF2B65" w:rsidRPr="00235EAE" w:rsidRDefault="00CF2B65" w:rsidP="002D275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0,4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20 01 35*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 01 21, 20 01 23 zawierające niebezpieczne składniki</w:t>
            </w:r>
          </w:p>
        </w:tc>
        <w:tc>
          <w:tcPr>
            <w:tcW w:w="0" w:type="auto"/>
            <w:vAlign w:val="center"/>
          </w:tcPr>
          <w:p w:rsidR="00F25220" w:rsidRPr="00235EAE" w:rsidRDefault="002D2751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20 01 36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Zużyte urządzenia elektryczne i elektroniczne inne niż wymienione w 20 01 21, 20 01 23, 20 01 35</w:t>
            </w:r>
          </w:p>
        </w:tc>
        <w:tc>
          <w:tcPr>
            <w:tcW w:w="0" w:type="auto"/>
            <w:vAlign w:val="center"/>
          </w:tcPr>
          <w:p w:rsidR="00F25220" w:rsidRPr="00235EAE" w:rsidRDefault="00BC7704" w:rsidP="002D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1,</w:t>
            </w:r>
            <w:r w:rsidR="002D27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20 02 01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Odpady ulegające biodegradacji</w:t>
            </w:r>
          </w:p>
        </w:tc>
        <w:tc>
          <w:tcPr>
            <w:tcW w:w="0" w:type="auto"/>
            <w:vAlign w:val="center"/>
          </w:tcPr>
          <w:p w:rsidR="00F25220" w:rsidRPr="00235EAE" w:rsidRDefault="002D2751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747,5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20 03 01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Niesegregowane (zmieszane) odpady komunalne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2D2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5EAE">
              <w:rPr>
                <w:rFonts w:ascii="Arial" w:hAnsi="Arial" w:cs="Arial"/>
                <w:sz w:val="24"/>
                <w:szCs w:val="24"/>
              </w:rPr>
              <w:t>44</w:t>
            </w:r>
            <w:r w:rsidR="002D2751">
              <w:rPr>
                <w:rFonts w:ascii="Arial" w:hAnsi="Arial" w:cs="Arial"/>
                <w:sz w:val="24"/>
                <w:szCs w:val="24"/>
              </w:rPr>
              <w:t>09,8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20 03 07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Odpady wielkogabarytowe</w:t>
            </w:r>
          </w:p>
        </w:tc>
        <w:tc>
          <w:tcPr>
            <w:tcW w:w="0" w:type="auto"/>
            <w:vAlign w:val="center"/>
          </w:tcPr>
          <w:p w:rsidR="00F25220" w:rsidRPr="00235EAE" w:rsidRDefault="002D2751" w:rsidP="00292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145,5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20 03 99</w:t>
            </w:r>
          </w:p>
        </w:tc>
        <w:tc>
          <w:tcPr>
            <w:tcW w:w="0" w:type="auto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sz w:val="24"/>
                <w:szCs w:val="24"/>
              </w:rPr>
              <w:t>Inne nie wymienione odpady</w:t>
            </w:r>
            <w:r w:rsidR="00CF2B65">
              <w:rPr>
                <w:rFonts w:ascii="Arial" w:eastAsia="Calibri" w:hAnsi="Arial" w:cs="Arial"/>
                <w:sz w:val="24"/>
                <w:szCs w:val="24"/>
              </w:rPr>
              <w:t xml:space="preserve"> (popiół)</w:t>
            </w:r>
          </w:p>
        </w:tc>
        <w:tc>
          <w:tcPr>
            <w:tcW w:w="0" w:type="auto"/>
            <w:vAlign w:val="center"/>
          </w:tcPr>
          <w:p w:rsidR="00F25220" w:rsidRPr="00235EAE" w:rsidRDefault="002D2751" w:rsidP="00C95B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264,9</w:t>
            </w:r>
          </w:p>
        </w:tc>
      </w:tr>
      <w:tr w:rsidR="00CF2B65" w:rsidRPr="00235EAE" w:rsidTr="00DD1D54">
        <w:trPr>
          <w:trHeight w:val="227"/>
        </w:trPr>
        <w:tc>
          <w:tcPr>
            <w:tcW w:w="0" w:type="auto"/>
            <w:gridSpan w:val="2"/>
            <w:vAlign w:val="center"/>
          </w:tcPr>
          <w:p w:rsidR="00F25220" w:rsidRPr="00235EAE" w:rsidRDefault="00F25220" w:rsidP="00F252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5EAE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:rsidR="00F25220" w:rsidRPr="00235EAE" w:rsidRDefault="002D2751" w:rsidP="00C95B2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7259,2</w:t>
            </w:r>
          </w:p>
        </w:tc>
      </w:tr>
    </w:tbl>
    <w:p w:rsidR="00CF2B65" w:rsidRDefault="00CF2B65" w:rsidP="00CF2B65">
      <w:pPr>
        <w:pStyle w:val="NormalnyWeb"/>
        <w:ind w:left="709"/>
        <w:jc w:val="both"/>
        <w:rPr>
          <w:rFonts w:ascii="Arial" w:hAnsi="Arial" w:cs="Arial"/>
        </w:rPr>
      </w:pPr>
    </w:p>
    <w:p w:rsidR="00CF2B65" w:rsidRPr="00CF2B65" w:rsidRDefault="00CF2B65" w:rsidP="00CF2B6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F2B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X.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Osiągnięte p</w:t>
      </w:r>
      <w:r w:rsidRPr="00CF2B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oziomy recyklingu</w:t>
      </w:r>
    </w:p>
    <w:p w:rsidR="00CF2B65" w:rsidRPr="00CF2B65" w:rsidRDefault="00CF2B65" w:rsidP="00CF2B65">
      <w:pPr>
        <w:pStyle w:val="NormalnyWeb"/>
        <w:numPr>
          <w:ilvl w:val="1"/>
          <w:numId w:val="8"/>
        </w:numPr>
        <w:tabs>
          <w:tab w:val="clear" w:pos="1440"/>
        </w:tabs>
        <w:ind w:left="709" w:hanging="709"/>
        <w:jc w:val="both"/>
        <w:rPr>
          <w:rFonts w:ascii="Arial" w:hAnsi="Arial" w:cs="Arial"/>
        </w:rPr>
      </w:pPr>
      <w:r w:rsidRPr="00CF2B65">
        <w:rPr>
          <w:rFonts w:ascii="Arial" w:hAnsi="Arial" w:cs="Arial"/>
        </w:rPr>
        <w:t>W roku 201</w:t>
      </w:r>
      <w:r>
        <w:rPr>
          <w:rFonts w:ascii="Arial" w:hAnsi="Arial" w:cs="Arial"/>
        </w:rPr>
        <w:t>4</w:t>
      </w:r>
      <w:r w:rsidRPr="00CF2B65">
        <w:rPr>
          <w:rFonts w:ascii="Arial" w:hAnsi="Arial" w:cs="Arial"/>
        </w:rPr>
        <w:t xml:space="preserve"> poziom recyklingu, przygotowania do ponownego użycia następujących frakcji odpadów komunalnych: papieru, metali, tworzyw sztucznych i szkła wyniósł 2</w:t>
      </w:r>
      <w:r>
        <w:rPr>
          <w:rFonts w:ascii="Arial" w:hAnsi="Arial" w:cs="Arial"/>
        </w:rPr>
        <w:t>1</w:t>
      </w:r>
      <w:r w:rsidRPr="00CF2B65">
        <w:rPr>
          <w:rFonts w:ascii="Arial" w:hAnsi="Arial" w:cs="Arial"/>
        </w:rPr>
        <w:t xml:space="preserve"> %. Wymagany poziom dla roku 201</w:t>
      </w:r>
      <w:r>
        <w:rPr>
          <w:rFonts w:ascii="Arial" w:hAnsi="Arial" w:cs="Arial"/>
        </w:rPr>
        <w:t>4</w:t>
      </w:r>
      <w:r w:rsidRPr="00CF2B65">
        <w:rPr>
          <w:rFonts w:ascii="Arial" w:hAnsi="Arial" w:cs="Arial"/>
        </w:rPr>
        <w:t xml:space="preserve"> został osiągnięty.</w:t>
      </w:r>
    </w:p>
    <w:p w:rsidR="00CF2B65" w:rsidRPr="00235EAE" w:rsidRDefault="00CF2B65" w:rsidP="00CF2B65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>W roku 201</w:t>
      </w:r>
      <w:r>
        <w:rPr>
          <w:rFonts w:ascii="Arial" w:hAnsi="Arial" w:cs="Arial"/>
        </w:rPr>
        <w:t>4</w:t>
      </w:r>
      <w:r w:rsidRPr="00235EAE">
        <w:rPr>
          <w:rFonts w:ascii="Arial" w:hAnsi="Arial" w:cs="Arial"/>
        </w:rPr>
        <w:t xml:space="preserve"> poziom ograniczenia masy odpadów komunalnych ulegających biodegradacji kierowanych do składowania wyniósł 0%. Wymagany poziom dla roku 201</w:t>
      </w:r>
      <w:r>
        <w:rPr>
          <w:rFonts w:ascii="Arial" w:hAnsi="Arial" w:cs="Arial"/>
        </w:rPr>
        <w:t>4</w:t>
      </w:r>
      <w:r w:rsidRPr="00235EAE">
        <w:rPr>
          <w:rFonts w:ascii="Arial" w:hAnsi="Arial" w:cs="Arial"/>
        </w:rPr>
        <w:t xml:space="preserve"> został osiągnięty.</w:t>
      </w:r>
    </w:p>
    <w:p w:rsidR="00CF2B65" w:rsidRDefault="00CF2B65" w:rsidP="00CF2B65">
      <w:pPr>
        <w:pStyle w:val="NormalnyWeb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jc w:val="both"/>
        <w:rPr>
          <w:rFonts w:ascii="Arial" w:hAnsi="Arial" w:cs="Arial"/>
        </w:rPr>
      </w:pPr>
      <w:r w:rsidRPr="00235EAE">
        <w:rPr>
          <w:rFonts w:ascii="Arial" w:hAnsi="Arial" w:cs="Arial"/>
        </w:rPr>
        <w:t>W roku 201</w:t>
      </w:r>
      <w:r>
        <w:rPr>
          <w:rFonts w:ascii="Arial" w:hAnsi="Arial" w:cs="Arial"/>
        </w:rPr>
        <w:t>4</w:t>
      </w:r>
      <w:r w:rsidRPr="00235EAE">
        <w:rPr>
          <w:rFonts w:ascii="Arial" w:hAnsi="Arial" w:cs="Arial"/>
        </w:rPr>
        <w:t xml:space="preserve"> poziom recyklingu, przygotowania do ponownego użycia </w:t>
      </w:r>
      <w:r w:rsidRPr="00235EAE">
        <w:rPr>
          <w:rFonts w:ascii="Arial" w:hAnsi="Arial" w:cs="Arial"/>
        </w:rPr>
        <w:br/>
        <w:t xml:space="preserve">i odzysku innymi metodami innych niż niebezpieczne odpadów budowlanych </w:t>
      </w:r>
      <w:r w:rsidRPr="00235EAE">
        <w:rPr>
          <w:rFonts w:ascii="Arial" w:hAnsi="Arial" w:cs="Arial"/>
        </w:rPr>
        <w:br/>
      </w:r>
      <w:r w:rsidRPr="00235EAE">
        <w:rPr>
          <w:rFonts w:ascii="Arial" w:hAnsi="Arial" w:cs="Arial"/>
        </w:rPr>
        <w:lastRenderedPageBreak/>
        <w:t xml:space="preserve">i rozbiórkowych wyniósł </w:t>
      </w:r>
      <w:r>
        <w:rPr>
          <w:rFonts w:ascii="Arial" w:hAnsi="Arial" w:cs="Arial"/>
        </w:rPr>
        <w:t>99,32</w:t>
      </w:r>
      <w:r w:rsidRPr="00235EAE">
        <w:rPr>
          <w:rFonts w:ascii="Arial" w:hAnsi="Arial" w:cs="Arial"/>
        </w:rPr>
        <w:t>%. Wymagany poziom dla roku 201</w:t>
      </w:r>
      <w:r w:rsidR="00773715">
        <w:rPr>
          <w:rFonts w:ascii="Arial" w:hAnsi="Arial" w:cs="Arial"/>
        </w:rPr>
        <w:t>4</w:t>
      </w:r>
      <w:r w:rsidRPr="00235EAE">
        <w:rPr>
          <w:rFonts w:ascii="Arial" w:hAnsi="Arial" w:cs="Arial"/>
        </w:rPr>
        <w:t xml:space="preserve"> został osiągnięty.</w:t>
      </w:r>
    </w:p>
    <w:p w:rsidR="0026617E" w:rsidRPr="00235EAE" w:rsidRDefault="0026617E" w:rsidP="0026617E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D22E1" w:rsidRPr="00235EAE" w:rsidRDefault="00CF2B65" w:rsidP="00CF2B65">
      <w:pPr>
        <w:pStyle w:val="Akapitzlist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XI. </w:t>
      </w:r>
      <w:r w:rsidR="005C5109" w:rsidRPr="00235EAE">
        <w:rPr>
          <w:rFonts w:ascii="Arial" w:eastAsia="Times New Roman" w:hAnsi="Arial" w:cs="Arial"/>
          <w:b/>
          <w:sz w:val="24"/>
          <w:szCs w:val="24"/>
          <w:lang w:eastAsia="pl-PL"/>
        </w:rPr>
        <w:t>Podsumowanie</w:t>
      </w:r>
      <w:r w:rsidR="008A298B" w:rsidRPr="00235E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wnioski</w:t>
      </w:r>
    </w:p>
    <w:p w:rsidR="008A298B" w:rsidRPr="00235EAE" w:rsidRDefault="003B65E6" w:rsidP="008A298B">
      <w:pPr>
        <w:pStyle w:val="Normalny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Przeprowadzona analiza systemu gospodarowania odpadami komunalnymi na terenie Miasta Ustroń w 2014 r. pozwala na stwierdzenie iż system ten funkcjonuje w sposób prawidłowy. W analizowanym roku gmina osiągnęła wymagane ustawowo poziomy recyklingu i przygotowania do ponownego użycia</w:t>
      </w:r>
      <w:r w:rsidRPr="003B65E6">
        <w:rPr>
          <w:rFonts w:ascii="Arial" w:hAnsi="Arial" w:cs="Arial"/>
        </w:rPr>
        <w:t xml:space="preserve"> </w:t>
      </w:r>
      <w:r w:rsidRPr="00CF2B65">
        <w:rPr>
          <w:rFonts w:ascii="Arial" w:hAnsi="Arial" w:cs="Arial"/>
        </w:rPr>
        <w:t>następujących frakcji odpadów komunalnych: papieru, metali, tworzyw sztucznych i szkła</w:t>
      </w:r>
      <w:r>
        <w:rPr>
          <w:rFonts w:ascii="Arial" w:hAnsi="Arial" w:cs="Arial"/>
        </w:rPr>
        <w:t xml:space="preserve"> oraz </w:t>
      </w:r>
      <w:r w:rsidRPr="00235EAE">
        <w:rPr>
          <w:rFonts w:ascii="Arial" w:hAnsi="Arial" w:cs="Arial"/>
        </w:rPr>
        <w:t>innych niż nie</w:t>
      </w:r>
      <w:r>
        <w:rPr>
          <w:rFonts w:ascii="Arial" w:hAnsi="Arial" w:cs="Arial"/>
        </w:rPr>
        <w:t xml:space="preserve">bezpieczne odpadów budowlanych </w:t>
      </w:r>
      <w:r w:rsidRPr="00235EAE">
        <w:rPr>
          <w:rFonts w:ascii="Arial" w:hAnsi="Arial" w:cs="Arial"/>
        </w:rPr>
        <w:t>i rozbiórkowych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696504" w:rsidRDefault="00696504" w:rsidP="00696504">
      <w:pPr>
        <w:pStyle w:val="NormalnyWeb"/>
        <w:ind w:left="709"/>
        <w:jc w:val="both"/>
        <w:rPr>
          <w:rFonts w:ascii="Arial" w:hAnsi="Arial" w:cs="Arial"/>
        </w:rPr>
      </w:pPr>
    </w:p>
    <w:p w:rsidR="00696504" w:rsidRDefault="00696504" w:rsidP="00696504">
      <w:pPr>
        <w:pStyle w:val="NormalnyWeb"/>
        <w:ind w:left="709"/>
        <w:jc w:val="both"/>
        <w:rPr>
          <w:rFonts w:ascii="Arial" w:hAnsi="Arial" w:cs="Arial"/>
        </w:rPr>
      </w:pPr>
    </w:p>
    <w:p w:rsidR="00696504" w:rsidRDefault="00696504" w:rsidP="0069650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Sporządziła: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Zatwierdził:</w:t>
      </w:r>
    </w:p>
    <w:p w:rsidR="00696504" w:rsidRPr="00235EAE" w:rsidRDefault="00696504" w:rsidP="00696504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Natalia Kowalik</w:t>
      </w:r>
    </w:p>
    <w:sectPr w:rsidR="00696504" w:rsidRPr="00235EAE" w:rsidSect="006A635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BA1"/>
    <w:multiLevelType w:val="multilevel"/>
    <w:tmpl w:val="44C25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86162"/>
    <w:multiLevelType w:val="multilevel"/>
    <w:tmpl w:val="733C6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5697D"/>
    <w:multiLevelType w:val="multilevel"/>
    <w:tmpl w:val="8A0A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D5B1C"/>
    <w:multiLevelType w:val="hybridMultilevel"/>
    <w:tmpl w:val="BFBE5D7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55C6A"/>
    <w:multiLevelType w:val="multilevel"/>
    <w:tmpl w:val="3D8A2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30CF4"/>
    <w:multiLevelType w:val="multilevel"/>
    <w:tmpl w:val="465229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E4330"/>
    <w:multiLevelType w:val="multilevel"/>
    <w:tmpl w:val="7E66A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677BA"/>
    <w:multiLevelType w:val="multilevel"/>
    <w:tmpl w:val="C74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40381"/>
    <w:multiLevelType w:val="hybridMultilevel"/>
    <w:tmpl w:val="9DF4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30740"/>
    <w:multiLevelType w:val="hybridMultilevel"/>
    <w:tmpl w:val="9EF80774"/>
    <w:lvl w:ilvl="0" w:tplc="6AA0F6B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E1"/>
    <w:rsid w:val="00020D0E"/>
    <w:rsid w:val="00081368"/>
    <w:rsid w:val="000B0A0C"/>
    <w:rsid w:val="000F2C39"/>
    <w:rsid w:val="00124F9A"/>
    <w:rsid w:val="00153454"/>
    <w:rsid w:val="001814DB"/>
    <w:rsid w:val="00200AD6"/>
    <w:rsid w:val="00233A58"/>
    <w:rsid w:val="00235EAE"/>
    <w:rsid w:val="0026617E"/>
    <w:rsid w:val="00292122"/>
    <w:rsid w:val="00292876"/>
    <w:rsid w:val="002A457A"/>
    <w:rsid w:val="002D2751"/>
    <w:rsid w:val="003661AD"/>
    <w:rsid w:val="003A6B8C"/>
    <w:rsid w:val="003B0E40"/>
    <w:rsid w:val="003B65E6"/>
    <w:rsid w:val="0047449F"/>
    <w:rsid w:val="0051641E"/>
    <w:rsid w:val="00592D73"/>
    <w:rsid w:val="005C5109"/>
    <w:rsid w:val="005D5296"/>
    <w:rsid w:val="00650F4F"/>
    <w:rsid w:val="00653528"/>
    <w:rsid w:val="00696504"/>
    <w:rsid w:val="006A6356"/>
    <w:rsid w:val="006D0A1D"/>
    <w:rsid w:val="006F7220"/>
    <w:rsid w:val="00721AB4"/>
    <w:rsid w:val="00773715"/>
    <w:rsid w:val="007B450E"/>
    <w:rsid w:val="007D2787"/>
    <w:rsid w:val="00847A8D"/>
    <w:rsid w:val="00851755"/>
    <w:rsid w:val="00894D8A"/>
    <w:rsid w:val="008A298B"/>
    <w:rsid w:val="008C6F02"/>
    <w:rsid w:val="008D22E1"/>
    <w:rsid w:val="00901479"/>
    <w:rsid w:val="009631C8"/>
    <w:rsid w:val="00991A6C"/>
    <w:rsid w:val="009B3C8E"/>
    <w:rsid w:val="00A476EB"/>
    <w:rsid w:val="00AF31CB"/>
    <w:rsid w:val="00B255C4"/>
    <w:rsid w:val="00B31EF7"/>
    <w:rsid w:val="00B86BD9"/>
    <w:rsid w:val="00BC7704"/>
    <w:rsid w:val="00C14A95"/>
    <w:rsid w:val="00C15AA1"/>
    <w:rsid w:val="00C51811"/>
    <w:rsid w:val="00C95B2A"/>
    <w:rsid w:val="00CF2B65"/>
    <w:rsid w:val="00D9522C"/>
    <w:rsid w:val="00DD1D54"/>
    <w:rsid w:val="00DE01E8"/>
    <w:rsid w:val="00E72B86"/>
    <w:rsid w:val="00E74414"/>
    <w:rsid w:val="00E91D1B"/>
    <w:rsid w:val="00E9210D"/>
    <w:rsid w:val="00EA0611"/>
    <w:rsid w:val="00ED00FC"/>
    <w:rsid w:val="00ED17DD"/>
    <w:rsid w:val="00F2416F"/>
    <w:rsid w:val="00F25220"/>
    <w:rsid w:val="00F31297"/>
    <w:rsid w:val="00F33950"/>
    <w:rsid w:val="00F460DE"/>
    <w:rsid w:val="00FA3ADF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C7A4"/>
  <w15:docId w15:val="{98E5CE34-ED0C-4607-BB48-10D3CA57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B86"/>
  </w:style>
  <w:style w:type="paragraph" w:styleId="Nagwek2">
    <w:name w:val="heading 2"/>
    <w:basedOn w:val="Normalny"/>
    <w:link w:val="Nagwek2Znak"/>
    <w:uiPriority w:val="9"/>
    <w:qFormat/>
    <w:rsid w:val="008D2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22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D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1A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1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D1C4B-A75A-4BBF-B604-E432FFFB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Kowalik</dc:creator>
  <cp:keywords/>
  <dc:description/>
  <cp:lastModifiedBy>Natalia Kowalik</cp:lastModifiedBy>
  <cp:revision>4</cp:revision>
  <cp:lastPrinted>2014-10-06T09:37:00Z</cp:lastPrinted>
  <dcterms:created xsi:type="dcterms:W3CDTF">2016-07-29T07:11:00Z</dcterms:created>
  <dcterms:modified xsi:type="dcterms:W3CDTF">2016-07-29T09:53:00Z</dcterms:modified>
</cp:coreProperties>
</file>